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5F5" w:rsidRDefault="005502AA">
      <w:pPr>
        <w:rPr>
          <w:rFonts w:ascii="Arial" w:hAnsi="Arial" w:cs="Arial"/>
          <w:sz w:val="20"/>
          <w:szCs w:val="20"/>
        </w:rPr>
      </w:pPr>
      <w:r w:rsidRPr="005502AA">
        <w:rPr>
          <w:rFonts w:ascii="Arial" w:hAnsi="Arial" w:cs="Arial"/>
          <w:sz w:val="20"/>
          <w:szCs w:val="20"/>
        </w:rPr>
        <w:t xml:space="preserve">Tämä on </w:t>
      </w:r>
      <w:r>
        <w:rPr>
          <w:rFonts w:ascii="Arial" w:hAnsi="Arial" w:cs="Arial"/>
          <w:sz w:val="20"/>
          <w:szCs w:val="20"/>
        </w:rPr>
        <w:t>Tehyn vapaat vaikuttajat Ry:n</w:t>
      </w:r>
      <w:r w:rsidRPr="005502AA">
        <w:rPr>
          <w:rFonts w:ascii="Arial" w:hAnsi="Arial" w:cs="Arial"/>
          <w:sz w:val="20"/>
          <w:szCs w:val="20"/>
        </w:rPr>
        <w:t xml:space="preserve"> henkilötietolain (10 ja 24 §) ja EU:n yleisen tietosuoja-asetuksen (GDPR) mukainen rekisteri- ja tietosuojaseloste. Laadittu </w:t>
      </w:r>
      <w:r w:rsidR="00865A57">
        <w:rPr>
          <w:rFonts w:ascii="Arial" w:hAnsi="Arial" w:cs="Arial"/>
          <w:sz w:val="20"/>
          <w:szCs w:val="20"/>
        </w:rPr>
        <w:t>12.11.2019</w:t>
      </w:r>
      <w:r w:rsidRPr="005502AA">
        <w:rPr>
          <w:rFonts w:ascii="Arial" w:hAnsi="Arial" w:cs="Arial"/>
          <w:sz w:val="20"/>
          <w:szCs w:val="20"/>
        </w:rPr>
        <w:t xml:space="preserve"> Viimeisin muutos </w:t>
      </w:r>
      <w:r w:rsidR="00865A57">
        <w:rPr>
          <w:rFonts w:ascii="Arial" w:hAnsi="Arial" w:cs="Arial"/>
          <w:sz w:val="20"/>
          <w:szCs w:val="20"/>
        </w:rPr>
        <w:t>12.11.2019</w:t>
      </w:r>
    </w:p>
    <w:p w:rsidR="005502AA" w:rsidRDefault="005502AA">
      <w:pPr>
        <w:rPr>
          <w:rFonts w:ascii="Arial" w:hAnsi="Arial" w:cs="Arial"/>
          <w:sz w:val="20"/>
          <w:szCs w:val="20"/>
        </w:rPr>
      </w:pPr>
    </w:p>
    <w:p w:rsidR="006C25F5" w:rsidRDefault="006C25F5" w:rsidP="005502AA">
      <w:pPr>
        <w:pStyle w:val="Luettelokappale"/>
        <w:numPr>
          <w:ilvl w:val="0"/>
          <w:numId w:val="1"/>
        </w:numPr>
        <w:rPr>
          <w:rFonts w:ascii="Arial" w:hAnsi="Arial" w:cs="Arial"/>
          <w:sz w:val="20"/>
          <w:szCs w:val="20"/>
        </w:rPr>
      </w:pPr>
      <w:r w:rsidRPr="005502AA">
        <w:rPr>
          <w:rFonts w:ascii="Arial" w:hAnsi="Arial" w:cs="Arial"/>
          <w:sz w:val="20"/>
          <w:szCs w:val="20"/>
        </w:rPr>
        <w:t xml:space="preserve">Rekisterinpitäjä: </w:t>
      </w:r>
      <w:r w:rsidR="00865A57">
        <w:rPr>
          <w:rFonts w:ascii="Arial" w:hAnsi="Arial" w:cs="Arial"/>
          <w:sz w:val="20"/>
          <w:szCs w:val="20"/>
        </w:rPr>
        <w:t xml:space="preserve">Tehyn Vapaat Vaikuttajat ry </w:t>
      </w:r>
      <w:proofErr w:type="spellStart"/>
      <w:r w:rsidR="00865A57">
        <w:rPr>
          <w:rFonts w:ascii="Arial" w:hAnsi="Arial" w:cs="Arial"/>
          <w:sz w:val="20"/>
          <w:szCs w:val="20"/>
        </w:rPr>
        <w:t>Tehys</w:t>
      </w:r>
      <w:proofErr w:type="spellEnd"/>
      <w:r w:rsidR="00865A57">
        <w:rPr>
          <w:rFonts w:ascii="Arial" w:hAnsi="Arial" w:cs="Arial"/>
          <w:sz w:val="20"/>
          <w:szCs w:val="20"/>
        </w:rPr>
        <w:t xml:space="preserve"> </w:t>
      </w:r>
      <w:proofErr w:type="spellStart"/>
      <w:r w:rsidR="00865A57">
        <w:rPr>
          <w:rFonts w:ascii="Arial" w:hAnsi="Arial" w:cs="Arial"/>
          <w:sz w:val="20"/>
          <w:szCs w:val="20"/>
        </w:rPr>
        <w:t>Fria</w:t>
      </w:r>
      <w:proofErr w:type="spellEnd"/>
      <w:r w:rsidR="00865A57">
        <w:rPr>
          <w:rFonts w:ascii="Arial" w:hAnsi="Arial" w:cs="Arial"/>
          <w:sz w:val="20"/>
          <w:szCs w:val="20"/>
        </w:rPr>
        <w:t xml:space="preserve"> </w:t>
      </w:r>
      <w:proofErr w:type="spellStart"/>
      <w:r w:rsidR="00865A57">
        <w:rPr>
          <w:rFonts w:ascii="Arial" w:hAnsi="Arial" w:cs="Arial"/>
          <w:sz w:val="20"/>
          <w:szCs w:val="20"/>
        </w:rPr>
        <w:t>Påverkare</w:t>
      </w:r>
      <w:proofErr w:type="spellEnd"/>
      <w:r w:rsidR="00865A57">
        <w:rPr>
          <w:rFonts w:ascii="Arial" w:hAnsi="Arial" w:cs="Arial"/>
          <w:sz w:val="20"/>
          <w:szCs w:val="20"/>
        </w:rPr>
        <w:t xml:space="preserve"> </w:t>
      </w:r>
      <w:proofErr w:type="spellStart"/>
      <w:r w:rsidR="00865A57">
        <w:rPr>
          <w:rFonts w:ascii="Arial" w:hAnsi="Arial" w:cs="Arial"/>
          <w:sz w:val="20"/>
          <w:szCs w:val="20"/>
        </w:rPr>
        <w:t>rf</w:t>
      </w:r>
      <w:proofErr w:type="spellEnd"/>
    </w:p>
    <w:p w:rsidR="005502AA" w:rsidRPr="005502AA" w:rsidRDefault="005502AA" w:rsidP="005502AA">
      <w:pPr>
        <w:pStyle w:val="Luettelokappale"/>
        <w:rPr>
          <w:rFonts w:ascii="Arial" w:hAnsi="Arial" w:cs="Arial"/>
          <w:sz w:val="20"/>
          <w:szCs w:val="20"/>
        </w:rPr>
      </w:pPr>
    </w:p>
    <w:p w:rsidR="006C25F5" w:rsidRDefault="006C25F5" w:rsidP="005502AA">
      <w:pPr>
        <w:pStyle w:val="Luettelokappale"/>
        <w:numPr>
          <w:ilvl w:val="0"/>
          <w:numId w:val="1"/>
        </w:numPr>
        <w:rPr>
          <w:rFonts w:ascii="Arial" w:hAnsi="Arial" w:cs="Arial"/>
          <w:sz w:val="20"/>
          <w:szCs w:val="20"/>
        </w:rPr>
      </w:pPr>
      <w:r w:rsidRPr="005502AA">
        <w:rPr>
          <w:rFonts w:ascii="Arial" w:hAnsi="Arial" w:cs="Arial"/>
          <w:sz w:val="20"/>
          <w:szCs w:val="20"/>
        </w:rPr>
        <w:t>Yhteyshenkilö rekisteriä koskevissa asioissa:</w:t>
      </w:r>
      <w:r w:rsidR="00865A57">
        <w:rPr>
          <w:rFonts w:ascii="Arial" w:hAnsi="Arial" w:cs="Arial"/>
          <w:sz w:val="20"/>
          <w:szCs w:val="20"/>
        </w:rPr>
        <w:t xml:space="preserve"> puheenjohtaja Sari Niemelä, Naavatie 10, 18120 Heinola</w:t>
      </w:r>
      <w:r w:rsidR="006D751E">
        <w:rPr>
          <w:rFonts w:ascii="Arial" w:hAnsi="Arial" w:cs="Arial"/>
          <w:sz w:val="20"/>
          <w:szCs w:val="20"/>
        </w:rPr>
        <w:t>. Sähköpostiosoite:  vapaatvaikuttajat@gmail.com</w:t>
      </w:r>
    </w:p>
    <w:p w:rsidR="005502AA" w:rsidRPr="005502AA" w:rsidRDefault="005502AA" w:rsidP="005502AA">
      <w:pPr>
        <w:pStyle w:val="Luettelokappale"/>
        <w:rPr>
          <w:rFonts w:ascii="Arial" w:hAnsi="Arial" w:cs="Arial"/>
          <w:sz w:val="20"/>
          <w:szCs w:val="20"/>
        </w:rPr>
      </w:pPr>
    </w:p>
    <w:p w:rsidR="005502AA" w:rsidRDefault="005502AA" w:rsidP="005502AA">
      <w:pPr>
        <w:pStyle w:val="Luettelokappale"/>
        <w:numPr>
          <w:ilvl w:val="0"/>
          <w:numId w:val="1"/>
        </w:numPr>
        <w:rPr>
          <w:rFonts w:ascii="Arial" w:hAnsi="Arial" w:cs="Arial"/>
          <w:sz w:val="20"/>
          <w:szCs w:val="20"/>
        </w:rPr>
      </w:pPr>
      <w:r>
        <w:rPr>
          <w:rFonts w:ascii="Arial" w:hAnsi="Arial" w:cs="Arial"/>
          <w:sz w:val="20"/>
          <w:szCs w:val="20"/>
        </w:rPr>
        <w:t>Rekisterin nimi: Jäsenrekisteri</w:t>
      </w:r>
    </w:p>
    <w:p w:rsidR="005502AA" w:rsidRPr="005502AA" w:rsidRDefault="005502AA" w:rsidP="005502AA">
      <w:pPr>
        <w:pStyle w:val="Luettelokappale"/>
        <w:rPr>
          <w:rFonts w:ascii="Arial" w:hAnsi="Arial" w:cs="Arial"/>
          <w:sz w:val="20"/>
          <w:szCs w:val="20"/>
        </w:rPr>
      </w:pPr>
    </w:p>
    <w:p w:rsidR="007D5852" w:rsidRPr="007D5852" w:rsidRDefault="005502AA" w:rsidP="007D5852">
      <w:pPr>
        <w:pStyle w:val="Luettelokappale"/>
        <w:numPr>
          <w:ilvl w:val="0"/>
          <w:numId w:val="1"/>
        </w:numPr>
        <w:rPr>
          <w:rFonts w:ascii="Arial" w:hAnsi="Arial" w:cs="Arial"/>
          <w:sz w:val="20"/>
          <w:szCs w:val="20"/>
        </w:rPr>
      </w:pPr>
      <w:r w:rsidRPr="005502AA">
        <w:rPr>
          <w:rFonts w:ascii="Arial" w:hAnsi="Arial" w:cs="Arial"/>
          <w:sz w:val="20"/>
          <w:szCs w:val="20"/>
        </w:rPr>
        <w:t>Henkilötietojen käsittelyn tarkoitus: EU:n yleisen tietosuoja-asetuksen mukainen oikeusperuste henkilötietojen käsittelylle on jäsenyys Tehyn Vapaat Vaikuttajat Ry:ssä</w:t>
      </w:r>
      <w:r>
        <w:rPr>
          <w:rFonts w:ascii="Arial" w:hAnsi="Arial" w:cs="Arial"/>
          <w:sz w:val="20"/>
          <w:szCs w:val="20"/>
        </w:rPr>
        <w:t xml:space="preserve">. </w:t>
      </w:r>
      <w:r w:rsidRPr="005502AA">
        <w:rPr>
          <w:rFonts w:ascii="Arial" w:hAnsi="Arial" w:cs="Arial"/>
          <w:sz w:val="20"/>
          <w:szCs w:val="20"/>
        </w:rPr>
        <w:t>Henkilötietojen käsittelyn tarkoitus on yhtey</w:t>
      </w:r>
      <w:r w:rsidR="00C30A94">
        <w:rPr>
          <w:rFonts w:ascii="Arial" w:hAnsi="Arial" w:cs="Arial"/>
          <w:sz w:val="20"/>
          <w:szCs w:val="20"/>
        </w:rPr>
        <w:t xml:space="preserve">denpito jäseniin. </w:t>
      </w:r>
      <w:r w:rsidRPr="00C30A94">
        <w:rPr>
          <w:rFonts w:ascii="Arial" w:hAnsi="Arial" w:cs="Arial"/>
          <w:sz w:val="20"/>
          <w:szCs w:val="20"/>
        </w:rPr>
        <w:t>Tietoja ei käytetä automatisoituun päätöksentekoon tai profilointiin. </w:t>
      </w:r>
      <w:r w:rsidR="007D5852" w:rsidRPr="007D5852">
        <w:rPr>
          <w:rFonts w:ascii="Arial" w:hAnsi="Arial" w:cs="Arial"/>
          <w:sz w:val="20"/>
          <w:szCs w:val="20"/>
        </w:rPr>
        <w:t xml:space="preserve">Rekisteriin kerättyjä tietoja säilytetään ainoastaan niin kauan ja siinä laajuudessa kuin on tarpeellista suhteessa niihin alkuperäisiin tai yhteensopiviin tarkoituksiin, joihin henkilötiedot on kerätty. </w:t>
      </w:r>
      <w:r w:rsidR="00865A57">
        <w:rPr>
          <w:rFonts w:ascii="Arial" w:hAnsi="Arial" w:cs="Arial"/>
          <w:sz w:val="20"/>
          <w:szCs w:val="20"/>
        </w:rPr>
        <w:t xml:space="preserve">Jäsenyyden päättyessä tiedot poistetaan jäsenrekisteristä. </w:t>
      </w:r>
    </w:p>
    <w:p w:rsidR="00C30A94" w:rsidRDefault="00C30A94" w:rsidP="007D5852">
      <w:pPr>
        <w:pStyle w:val="Luettelokappale"/>
        <w:rPr>
          <w:rFonts w:ascii="Arial" w:hAnsi="Arial" w:cs="Arial"/>
          <w:sz w:val="20"/>
          <w:szCs w:val="20"/>
        </w:rPr>
      </w:pPr>
    </w:p>
    <w:p w:rsidR="00C30A94" w:rsidRPr="00C30A94" w:rsidRDefault="00C30A94" w:rsidP="00C30A94">
      <w:pPr>
        <w:pStyle w:val="Luettelokappale"/>
        <w:rPr>
          <w:rFonts w:ascii="Arial" w:hAnsi="Arial" w:cs="Arial"/>
          <w:sz w:val="20"/>
          <w:szCs w:val="20"/>
        </w:rPr>
      </w:pPr>
    </w:p>
    <w:p w:rsidR="007D5852" w:rsidRPr="00865A57" w:rsidRDefault="00C30A94" w:rsidP="003D58F0">
      <w:pPr>
        <w:pStyle w:val="Luettelokappale"/>
        <w:numPr>
          <w:ilvl w:val="0"/>
          <w:numId w:val="1"/>
        </w:numPr>
        <w:rPr>
          <w:rFonts w:ascii="Arial" w:hAnsi="Arial" w:cs="Arial"/>
          <w:color w:val="C00000"/>
          <w:sz w:val="20"/>
          <w:szCs w:val="20"/>
        </w:rPr>
      </w:pPr>
      <w:r w:rsidRPr="00865A57">
        <w:rPr>
          <w:rFonts w:ascii="Arial" w:hAnsi="Arial" w:cs="Arial"/>
          <w:sz w:val="20"/>
          <w:szCs w:val="20"/>
        </w:rPr>
        <w:t>Rekisterin tietosisältö</w:t>
      </w:r>
      <w:r w:rsidR="00865A57" w:rsidRPr="00865A57">
        <w:rPr>
          <w:rFonts w:ascii="Arial" w:hAnsi="Arial" w:cs="Arial"/>
          <w:sz w:val="20"/>
          <w:szCs w:val="20"/>
        </w:rPr>
        <w:t xml:space="preserve">: </w:t>
      </w:r>
      <w:r w:rsidRPr="00865A57">
        <w:rPr>
          <w:rFonts w:ascii="Arial" w:hAnsi="Arial" w:cs="Arial"/>
          <w:sz w:val="20"/>
          <w:szCs w:val="20"/>
        </w:rPr>
        <w:t>henkilön nimi,</w:t>
      </w:r>
      <w:r w:rsidR="00865A57" w:rsidRPr="00865A57">
        <w:rPr>
          <w:rFonts w:ascii="Arial" w:hAnsi="Arial" w:cs="Arial"/>
          <w:sz w:val="20"/>
          <w:szCs w:val="20"/>
        </w:rPr>
        <w:t xml:space="preserve"> tehtävä yhdistyksessä, työantajatieto</w:t>
      </w:r>
      <w:r w:rsidRPr="00865A57">
        <w:rPr>
          <w:rFonts w:ascii="Arial" w:hAnsi="Arial" w:cs="Arial"/>
          <w:sz w:val="20"/>
          <w:szCs w:val="20"/>
        </w:rPr>
        <w:t>, yhteystiedot</w:t>
      </w:r>
      <w:r w:rsidR="00865A57" w:rsidRPr="00865A57">
        <w:rPr>
          <w:rFonts w:ascii="Arial" w:hAnsi="Arial" w:cs="Arial"/>
          <w:sz w:val="20"/>
          <w:szCs w:val="20"/>
        </w:rPr>
        <w:t xml:space="preserve">: </w:t>
      </w:r>
      <w:r w:rsidRPr="00865A57">
        <w:rPr>
          <w:rFonts w:ascii="Arial" w:hAnsi="Arial" w:cs="Arial"/>
          <w:sz w:val="20"/>
          <w:szCs w:val="20"/>
        </w:rPr>
        <w:t>puhelinnumero, sähköpostiosoite, osoite</w:t>
      </w:r>
      <w:r w:rsidR="00865A57" w:rsidRPr="00865A57">
        <w:rPr>
          <w:rFonts w:ascii="Arial" w:hAnsi="Arial" w:cs="Arial"/>
          <w:sz w:val="20"/>
          <w:szCs w:val="20"/>
        </w:rPr>
        <w:t xml:space="preserve">. </w:t>
      </w:r>
    </w:p>
    <w:p w:rsidR="00865A57" w:rsidRPr="00865A57" w:rsidRDefault="00865A57" w:rsidP="00865A57">
      <w:pPr>
        <w:pStyle w:val="Luettelokappale"/>
        <w:rPr>
          <w:rFonts w:ascii="Arial" w:hAnsi="Arial" w:cs="Arial"/>
          <w:sz w:val="20"/>
          <w:szCs w:val="20"/>
        </w:rPr>
      </w:pPr>
    </w:p>
    <w:p w:rsidR="007D5852" w:rsidRDefault="007D5852" w:rsidP="00683B20">
      <w:pPr>
        <w:pStyle w:val="Luettelokappale"/>
        <w:numPr>
          <w:ilvl w:val="0"/>
          <w:numId w:val="1"/>
        </w:numPr>
        <w:rPr>
          <w:rFonts w:ascii="Arial" w:hAnsi="Arial" w:cs="Arial"/>
          <w:sz w:val="20"/>
          <w:szCs w:val="20"/>
        </w:rPr>
      </w:pPr>
      <w:r w:rsidRPr="00865A57">
        <w:rPr>
          <w:rFonts w:ascii="Arial" w:hAnsi="Arial" w:cs="Arial"/>
          <w:sz w:val="20"/>
          <w:szCs w:val="20"/>
        </w:rPr>
        <w:t>Säännönmukaiset tietolähteet: Rekisteriin tallennettavat tiedot saadaan asiakkaalta www-lomakkeilla lähetetyistä viesteistä, sähköpostitse, puhelimitse, sosiaalisen median palvelujen kautta</w:t>
      </w:r>
      <w:r w:rsidR="00865A57">
        <w:rPr>
          <w:rFonts w:ascii="Arial" w:hAnsi="Arial" w:cs="Arial"/>
          <w:sz w:val="20"/>
          <w:szCs w:val="20"/>
        </w:rPr>
        <w:t>.</w:t>
      </w:r>
    </w:p>
    <w:p w:rsidR="00865A57" w:rsidRPr="00865A57" w:rsidRDefault="00865A57" w:rsidP="00865A57">
      <w:pPr>
        <w:pStyle w:val="Luettelokappale"/>
        <w:rPr>
          <w:rFonts w:ascii="Arial" w:hAnsi="Arial" w:cs="Arial"/>
          <w:sz w:val="20"/>
          <w:szCs w:val="20"/>
        </w:rPr>
      </w:pPr>
    </w:p>
    <w:p w:rsidR="00865A57" w:rsidRPr="00865A57" w:rsidRDefault="00865A57" w:rsidP="00865A57">
      <w:pPr>
        <w:pStyle w:val="Luettelokappale"/>
        <w:rPr>
          <w:rFonts w:ascii="Arial" w:hAnsi="Arial" w:cs="Arial"/>
          <w:sz w:val="20"/>
          <w:szCs w:val="20"/>
        </w:rPr>
      </w:pPr>
    </w:p>
    <w:p w:rsidR="007D5852" w:rsidRDefault="007D5852" w:rsidP="007D5852">
      <w:pPr>
        <w:pStyle w:val="Luettelokappale"/>
        <w:numPr>
          <w:ilvl w:val="0"/>
          <w:numId w:val="1"/>
        </w:numPr>
        <w:rPr>
          <w:rFonts w:ascii="Arial" w:hAnsi="Arial" w:cs="Arial"/>
          <w:sz w:val="20"/>
          <w:szCs w:val="20"/>
        </w:rPr>
      </w:pPr>
      <w:r>
        <w:rPr>
          <w:rFonts w:ascii="Arial" w:hAnsi="Arial" w:cs="Arial"/>
          <w:sz w:val="20"/>
          <w:szCs w:val="20"/>
        </w:rPr>
        <w:t xml:space="preserve">Tietojen säännönmukaiset luovutukset: </w:t>
      </w:r>
      <w:r w:rsidRPr="007D5852">
        <w:rPr>
          <w:rFonts w:ascii="Arial" w:hAnsi="Arial" w:cs="Arial"/>
          <w:sz w:val="20"/>
          <w:szCs w:val="20"/>
        </w:rPr>
        <w:t>Tietoja ei luovuteta säännönmukaisesti muille tahoille.</w:t>
      </w:r>
    </w:p>
    <w:p w:rsidR="007D5852" w:rsidRPr="007D5852" w:rsidRDefault="007D5852" w:rsidP="007D5852">
      <w:pPr>
        <w:pStyle w:val="Luettelokappale"/>
        <w:rPr>
          <w:rFonts w:ascii="Arial" w:hAnsi="Arial" w:cs="Arial"/>
          <w:sz w:val="20"/>
          <w:szCs w:val="20"/>
        </w:rPr>
      </w:pPr>
    </w:p>
    <w:p w:rsidR="007D5852" w:rsidRDefault="007D5852" w:rsidP="007D5852">
      <w:pPr>
        <w:pStyle w:val="Luettelokappale"/>
        <w:numPr>
          <w:ilvl w:val="0"/>
          <w:numId w:val="1"/>
        </w:numPr>
        <w:rPr>
          <w:rFonts w:ascii="Arial" w:hAnsi="Arial" w:cs="Arial"/>
          <w:sz w:val="20"/>
          <w:szCs w:val="20"/>
        </w:rPr>
      </w:pPr>
      <w:r>
        <w:rPr>
          <w:rFonts w:ascii="Arial" w:hAnsi="Arial" w:cs="Arial"/>
          <w:sz w:val="20"/>
          <w:szCs w:val="20"/>
        </w:rPr>
        <w:t xml:space="preserve">Rekisterin suojauksen periaatteet: </w:t>
      </w:r>
      <w:r w:rsidRPr="007D5852">
        <w:rPr>
          <w:rFonts w:ascii="Arial" w:hAnsi="Arial" w:cs="Arial"/>
          <w:sz w:val="20"/>
          <w:szCs w:val="20"/>
        </w:rPr>
        <w:t>Tietokannat on suojattu käyttäjätunnuksella ja salasanalla. Tietoihin ja tietojärjestelmiin pääsevät käsiksi vain ne, joilla on jäsenrekisterin käyttölupa</w:t>
      </w:r>
      <w:r w:rsidR="00865A57">
        <w:rPr>
          <w:rFonts w:ascii="Arial" w:hAnsi="Arial" w:cs="Arial"/>
          <w:sz w:val="20"/>
          <w:szCs w:val="20"/>
        </w:rPr>
        <w:t xml:space="preserve">: Yhdistyksen puheenjohtaja, varapuheenjohtaja, jäsensihteeri, sihteeri ja tiedottaja. </w:t>
      </w:r>
      <w:r w:rsidRPr="007D5852">
        <w:rPr>
          <w:rFonts w:ascii="Arial" w:hAnsi="Arial" w:cs="Arial"/>
          <w:sz w:val="20"/>
          <w:szCs w:val="20"/>
        </w:rPr>
        <w:t>Muilla ei ole mahdollisuutta katsella, käsitellä, muuttaa tai poistaa tietoja.</w:t>
      </w:r>
    </w:p>
    <w:p w:rsidR="007D5852" w:rsidRPr="007D5852" w:rsidRDefault="007D5852" w:rsidP="007D5852">
      <w:pPr>
        <w:pStyle w:val="Luettelokappale"/>
        <w:rPr>
          <w:rFonts w:ascii="Arial" w:hAnsi="Arial" w:cs="Arial"/>
          <w:sz w:val="20"/>
          <w:szCs w:val="20"/>
        </w:rPr>
      </w:pPr>
    </w:p>
    <w:p w:rsidR="007D5852" w:rsidRPr="007D5852" w:rsidRDefault="007D5852" w:rsidP="007D5852">
      <w:pPr>
        <w:pStyle w:val="Luettelokappale"/>
        <w:rPr>
          <w:rFonts w:ascii="Arial" w:hAnsi="Arial" w:cs="Arial"/>
          <w:sz w:val="20"/>
          <w:szCs w:val="20"/>
        </w:rPr>
      </w:pPr>
    </w:p>
    <w:p w:rsidR="007D5852" w:rsidRDefault="007D5852" w:rsidP="007D5852">
      <w:pPr>
        <w:pStyle w:val="Luettelokappale"/>
        <w:numPr>
          <w:ilvl w:val="0"/>
          <w:numId w:val="1"/>
        </w:numPr>
        <w:rPr>
          <w:rFonts w:ascii="Arial" w:hAnsi="Arial" w:cs="Arial"/>
          <w:sz w:val="20"/>
          <w:szCs w:val="20"/>
        </w:rPr>
      </w:pPr>
      <w:r>
        <w:rPr>
          <w:rFonts w:ascii="Arial" w:hAnsi="Arial" w:cs="Arial"/>
          <w:sz w:val="20"/>
          <w:szCs w:val="20"/>
        </w:rPr>
        <w:t xml:space="preserve">Tarkastusoikeus ja oikeus vaatia tietojen korjaamista: </w:t>
      </w:r>
      <w:r w:rsidRPr="007D5852">
        <w:rPr>
          <w:rFonts w:ascii="Arial" w:hAnsi="Arial" w:cs="Arial"/>
          <w:sz w:val="20"/>
          <w:szCs w:val="20"/>
        </w:rPr>
        <w:t xml:space="preserve">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w:t>
      </w:r>
      <w:r w:rsidR="00082A5A">
        <w:rPr>
          <w:rFonts w:ascii="Arial" w:hAnsi="Arial" w:cs="Arial"/>
          <w:sz w:val="20"/>
          <w:szCs w:val="20"/>
        </w:rPr>
        <w:t>sähköpostitse (</w:t>
      </w:r>
      <w:hyperlink r:id="rId7" w:history="1">
        <w:r w:rsidR="00082A5A" w:rsidRPr="00406E03">
          <w:rPr>
            <w:rStyle w:val="Hyperlinkki"/>
            <w:rFonts w:ascii="Arial" w:hAnsi="Arial" w:cs="Arial"/>
            <w:sz w:val="20"/>
            <w:szCs w:val="20"/>
          </w:rPr>
          <w:t>vapaatvaikuttajat@gmail.com</w:t>
        </w:r>
      </w:hyperlink>
      <w:r w:rsidR="00082A5A">
        <w:rPr>
          <w:rFonts w:ascii="Arial" w:hAnsi="Arial" w:cs="Arial"/>
          <w:sz w:val="20"/>
          <w:szCs w:val="20"/>
        </w:rPr>
        <w:t xml:space="preserve">) </w:t>
      </w:r>
      <w:r w:rsidRPr="007D5852">
        <w:rPr>
          <w:rFonts w:ascii="Arial" w:hAnsi="Arial" w:cs="Arial"/>
          <w:sz w:val="20"/>
          <w:szCs w:val="20"/>
        </w:rPr>
        <w:t>kirjallisesti rekisterinpitäjälle. Rekisterinpitäjä voi pyytää tarvittaessa pyynnön esittäjää todistamaan henkilöllisyytensä. Rekisterinpitäjä vastaa asiakkaalle EU:n tietosuoja-asetuksessa säädetyssä ajassa (pääsääntöisesti kuukauden kuluessa).</w:t>
      </w:r>
    </w:p>
    <w:p w:rsidR="007D5852" w:rsidRDefault="007D5852" w:rsidP="007D5852">
      <w:pPr>
        <w:pStyle w:val="Luettelokappale"/>
        <w:rPr>
          <w:rFonts w:ascii="Arial" w:hAnsi="Arial" w:cs="Arial"/>
          <w:sz w:val="20"/>
          <w:szCs w:val="20"/>
        </w:rPr>
      </w:pPr>
    </w:p>
    <w:p w:rsidR="007D5852" w:rsidRDefault="007D5852" w:rsidP="007D5852">
      <w:pPr>
        <w:pStyle w:val="Luettelokappale"/>
        <w:numPr>
          <w:ilvl w:val="0"/>
          <w:numId w:val="1"/>
        </w:numPr>
        <w:rPr>
          <w:rFonts w:ascii="Arial" w:hAnsi="Arial" w:cs="Arial"/>
          <w:sz w:val="20"/>
          <w:szCs w:val="20"/>
        </w:rPr>
      </w:pPr>
      <w:r>
        <w:rPr>
          <w:rFonts w:ascii="Arial" w:hAnsi="Arial" w:cs="Arial"/>
          <w:sz w:val="20"/>
          <w:szCs w:val="20"/>
        </w:rPr>
        <w:t xml:space="preserve">Muut henkilötietojen käsittelyyn liittyvät oikeudet: </w:t>
      </w:r>
      <w:r w:rsidRPr="007D5852">
        <w:rPr>
          <w:rFonts w:ascii="Arial" w:hAnsi="Arial" w:cs="Arial"/>
          <w:sz w:val="20"/>
          <w:szCs w:val="20"/>
        </w:rPr>
        <w:t xml:space="preserve">Rekisterissä olevalla henkilöllä on oikeus pyytää häntä koskevien henkilötietojen poistamiseen rekisteristä ("oikeus tulla unohdetuksi"). Niin ikään rekisteröidyillä on muut </w:t>
      </w:r>
      <w:hyperlink r:id="rId8" w:anchor="d1e2144-1-1" w:tgtFrame="_blank" w:history="1">
        <w:r w:rsidRPr="007D5852">
          <w:rPr>
            <w:rStyle w:val="Hyperlinkki"/>
            <w:rFonts w:ascii="Arial" w:hAnsi="Arial" w:cs="Arial"/>
            <w:sz w:val="20"/>
            <w:szCs w:val="20"/>
          </w:rPr>
          <w:t>EU:n yleisen tietosuoja-asetuksen mukaiset oikeudet</w:t>
        </w:r>
      </w:hyperlink>
      <w:r w:rsidRPr="007D5852">
        <w:rPr>
          <w:rFonts w:ascii="Arial" w:hAnsi="Arial" w:cs="Arial"/>
          <w:sz w:val="20"/>
          <w:szCs w:val="20"/>
        </w:rPr>
        <w:t xml:space="preserve"> kuten henkilötietojen käsittelyn rajoittaminen tietyissä tilanteissa. Pyynnöt tulee lähettää </w:t>
      </w:r>
      <w:r w:rsidR="00082A5A">
        <w:rPr>
          <w:rFonts w:ascii="Arial" w:hAnsi="Arial" w:cs="Arial"/>
          <w:sz w:val="20"/>
          <w:szCs w:val="20"/>
        </w:rPr>
        <w:t>sähköpostilla</w:t>
      </w:r>
      <w:r w:rsidRPr="007D5852">
        <w:rPr>
          <w:rFonts w:ascii="Arial" w:hAnsi="Arial" w:cs="Arial"/>
          <w:sz w:val="20"/>
          <w:szCs w:val="20"/>
        </w:rPr>
        <w:t> rekisterinpitäjälle. Rekisterinpitäjä voi pyytää tarvittaessa pyynnön esittäjää todistamaan henkilöllisyytensä. Rekisterinpitäjä vastaa asiakkaalle EU:n tietosuoja-asetuksessa säädetyssä ajassa (pääsääntöisesti kuukauden kuluessa).</w:t>
      </w:r>
    </w:p>
    <w:p w:rsidR="007D5852" w:rsidRPr="007D5852" w:rsidRDefault="007D5852" w:rsidP="007D5852">
      <w:pPr>
        <w:pStyle w:val="Luettelokappale"/>
        <w:rPr>
          <w:rFonts w:ascii="Arial" w:hAnsi="Arial" w:cs="Arial"/>
          <w:sz w:val="20"/>
          <w:szCs w:val="20"/>
        </w:rPr>
      </w:pPr>
    </w:p>
    <w:p w:rsidR="006C25F5" w:rsidRDefault="006C25F5">
      <w:pPr>
        <w:rPr>
          <w:rFonts w:ascii="Arial" w:hAnsi="Arial" w:cs="Arial"/>
          <w:sz w:val="20"/>
          <w:szCs w:val="20"/>
        </w:rPr>
      </w:pPr>
      <w:bookmarkStart w:id="0" w:name="_GoBack"/>
      <w:bookmarkEnd w:id="0"/>
    </w:p>
    <w:p w:rsidR="006C25F5" w:rsidRPr="00A14C7F" w:rsidRDefault="006C25F5">
      <w:pPr>
        <w:rPr>
          <w:rFonts w:ascii="Arial" w:hAnsi="Arial" w:cs="Arial"/>
          <w:sz w:val="20"/>
          <w:szCs w:val="20"/>
        </w:rPr>
      </w:pPr>
    </w:p>
    <w:sectPr w:rsidR="006C25F5" w:rsidRPr="00A14C7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B43" w:rsidRDefault="00CE2B43" w:rsidP="003600BB">
      <w:pPr>
        <w:spacing w:after="0" w:line="240" w:lineRule="auto"/>
      </w:pPr>
      <w:r>
        <w:separator/>
      </w:r>
    </w:p>
  </w:endnote>
  <w:endnote w:type="continuationSeparator" w:id="0">
    <w:p w:rsidR="00CE2B43" w:rsidRDefault="00CE2B43" w:rsidP="0036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B" w:rsidRDefault="003600B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B" w:rsidRDefault="003600B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B" w:rsidRDefault="003600B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B43" w:rsidRDefault="00CE2B43" w:rsidP="003600BB">
      <w:pPr>
        <w:spacing w:after="0" w:line="240" w:lineRule="auto"/>
      </w:pPr>
      <w:r>
        <w:separator/>
      </w:r>
    </w:p>
  </w:footnote>
  <w:footnote w:type="continuationSeparator" w:id="0">
    <w:p w:rsidR="00CE2B43" w:rsidRDefault="00CE2B43" w:rsidP="0036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B" w:rsidRDefault="003600B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B" w:rsidRDefault="003600B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BB" w:rsidRDefault="003600B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24CA2"/>
    <w:multiLevelType w:val="hybridMultilevel"/>
    <w:tmpl w:val="AEA474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D2D6B3E"/>
    <w:multiLevelType w:val="hybridMultilevel"/>
    <w:tmpl w:val="AEA474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F5"/>
    <w:rsid w:val="000516A1"/>
    <w:rsid w:val="00082A5A"/>
    <w:rsid w:val="003600BB"/>
    <w:rsid w:val="004B3CE8"/>
    <w:rsid w:val="005502AA"/>
    <w:rsid w:val="006C25F5"/>
    <w:rsid w:val="006D751E"/>
    <w:rsid w:val="007D5852"/>
    <w:rsid w:val="00865A57"/>
    <w:rsid w:val="00A14C7F"/>
    <w:rsid w:val="00C30A94"/>
    <w:rsid w:val="00C34AA6"/>
    <w:rsid w:val="00CE2B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50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600B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600BB"/>
  </w:style>
  <w:style w:type="paragraph" w:styleId="Alatunniste">
    <w:name w:val="footer"/>
    <w:basedOn w:val="Normaali"/>
    <w:link w:val="AlatunnisteChar"/>
    <w:uiPriority w:val="99"/>
    <w:unhideWhenUsed/>
    <w:rsid w:val="003600B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600BB"/>
  </w:style>
  <w:style w:type="paragraph" w:styleId="Luettelokappale">
    <w:name w:val="List Paragraph"/>
    <w:basedOn w:val="Normaali"/>
    <w:uiPriority w:val="34"/>
    <w:qFormat/>
    <w:rsid w:val="005502AA"/>
    <w:pPr>
      <w:ind w:left="720"/>
      <w:contextualSpacing/>
    </w:pPr>
  </w:style>
  <w:style w:type="paragraph" w:styleId="NormaaliWWW">
    <w:name w:val="Normal (Web)"/>
    <w:basedOn w:val="Normaali"/>
    <w:uiPriority w:val="99"/>
    <w:semiHidden/>
    <w:unhideWhenUsed/>
    <w:rsid w:val="005502AA"/>
    <w:rPr>
      <w:rFonts w:ascii="Times New Roman" w:hAnsi="Times New Roman" w:cs="Times New Roman"/>
      <w:sz w:val="24"/>
      <w:szCs w:val="24"/>
    </w:rPr>
  </w:style>
  <w:style w:type="character" w:styleId="Hyperlinkki">
    <w:name w:val="Hyperlink"/>
    <w:basedOn w:val="Kappaleenoletusfontti"/>
    <w:uiPriority w:val="99"/>
    <w:unhideWhenUsed/>
    <w:rsid w:val="007D5852"/>
    <w:rPr>
      <w:color w:val="0563C1" w:themeColor="hyperlink"/>
      <w:u w:val="single"/>
    </w:rPr>
  </w:style>
  <w:style w:type="character" w:styleId="Ratkaisematonmaininta">
    <w:name w:val="Unresolved Mention"/>
    <w:basedOn w:val="Kappaleenoletusfontti"/>
    <w:uiPriority w:val="99"/>
    <w:semiHidden/>
    <w:unhideWhenUsed/>
    <w:rsid w:val="0008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056844">
      <w:bodyDiv w:val="1"/>
      <w:marLeft w:val="0"/>
      <w:marRight w:val="0"/>
      <w:marTop w:val="0"/>
      <w:marBottom w:val="0"/>
      <w:divBdr>
        <w:top w:val="none" w:sz="0" w:space="0" w:color="auto"/>
        <w:left w:val="none" w:sz="0" w:space="0" w:color="auto"/>
        <w:bottom w:val="none" w:sz="0" w:space="0" w:color="auto"/>
        <w:right w:val="none" w:sz="0" w:space="0" w:color="auto"/>
      </w:divBdr>
      <w:divsChild>
        <w:div w:id="1087578787">
          <w:marLeft w:val="0"/>
          <w:marRight w:val="0"/>
          <w:marTop w:val="0"/>
          <w:marBottom w:val="0"/>
          <w:divBdr>
            <w:top w:val="none" w:sz="0" w:space="0" w:color="auto"/>
            <w:left w:val="none" w:sz="0" w:space="0" w:color="auto"/>
            <w:bottom w:val="none" w:sz="0" w:space="0" w:color="auto"/>
            <w:right w:val="none" w:sz="0" w:space="0" w:color="auto"/>
          </w:divBdr>
          <w:divsChild>
            <w:div w:id="1363284962">
              <w:marLeft w:val="0"/>
              <w:marRight w:val="0"/>
              <w:marTop w:val="0"/>
              <w:marBottom w:val="0"/>
              <w:divBdr>
                <w:top w:val="none" w:sz="0" w:space="0" w:color="auto"/>
                <w:left w:val="none" w:sz="0" w:space="0" w:color="auto"/>
                <w:bottom w:val="none" w:sz="0" w:space="0" w:color="auto"/>
                <w:right w:val="none" w:sz="0" w:space="0" w:color="auto"/>
              </w:divBdr>
              <w:divsChild>
                <w:div w:id="1407729861">
                  <w:marLeft w:val="0"/>
                  <w:marRight w:val="0"/>
                  <w:marTop w:val="0"/>
                  <w:marBottom w:val="0"/>
                  <w:divBdr>
                    <w:top w:val="none" w:sz="0" w:space="0" w:color="auto"/>
                    <w:left w:val="none" w:sz="0" w:space="0" w:color="auto"/>
                    <w:bottom w:val="none" w:sz="0" w:space="0" w:color="auto"/>
                    <w:right w:val="none" w:sz="0" w:space="0" w:color="auto"/>
                  </w:divBdr>
                  <w:divsChild>
                    <w:div w:id="1638684647">
                      <w:marLeft w:val="0"/>
                      <w:marRight w:val="0"/>
                      <w:marTop w:val="0"/>
                      <w:marBottom w:val="0"/>
                      <w:divBdr>
                        <w:top w:val="none" w:sz="0" w:space="0" w:color="auto"/>
                        <w:left w:val="none" w:sz="0" w:space="0" w:color="auto"/>
                        <w:bottom w:val="none" w:sz="0" w:space="0" w:color="auto"/>
                        <w:right w:val="none" w:sz="0" w:space="0" w:color="auto"/>
                      </w:divBdr>
                      <w:divsChild>
                        <w:div w:id="1715811854">
                          <w:marLeft w:val="0"/>
                          <w:marRight w:val="0"/>
                          <w:marTop w:val="0"/>
                          <w:marBottom w:val="0"/>
                          <w:divBdr>
                            <w:top w:val="none" w:sz="0" w:space="0" w:color="auto"/>
                            <w:left w:val="none" w:sz="0" w:space="0" w:color="auto"/>
                            <w:bottom w:val="none" w:sz="0" w:space="0" w:color="auto"/>
                            <w:right w:val="none" w:sz="0" w:space="0" w:color="auto"/>
                          </w:divBdr>
                          <w:divsChild>
                            <w:div w:id="404568673">
                              <w:marLeft w:val="0"/>
                              <w:marRight w:val="0"/>
                              <w:marTop w:val="0"/>
                              <w:marBottom w:val="0"/>
                              <w:divBdr>
                                <w:top w:val="none" w:sz="0" w:space="0" w:color="auto"/>
                                <w:left w:val="none" w:sz="0" w:space="0" w:color="auto"/>
                                <w:bottom w:val="none" w:sz="0" w:space="0" w:color="auto"/>
                                <w:right w:val="none" w:sz="0" w:space="0" w:color="auto"/>
                              </w:divBdr>
                              <w:divsChild>
                                <w:div w:id="788400016">
                                  <w:marLeft w:val="0"/>
                                  <w:marRight w:val="0"/>
                                  <w:marTop w:val="0"/>
                                  <w:marBottom w:val="0"/>
                                  <w:divBdr>
                                    <w:top w:val="none" w:sz="0" w:space="0" w:color="auto"/>
                                    <w:left w:val="none" w:sz="0" w:space="0" w:color="auto"/>
                                    <w:bottom w:val="none" w:sz="0" w:space="0" w:color="auto"/>
                                    <w:right w:val="none" w:sz="0" w:space="0" w:color="auto"/>
                                  </w:divBdr>
                                  <w:divsChild>
                                    <w:div w:id="742217548">
                                      <w:marLeft w:val="0"/>
                                      <w:marRight w:val="0"/>
                                      <w:marTop w:val="0"/>
                                      <w:marBottom w:val="0"/>
                                      <w:divBdr>
                                        <w:top w:val="none" w:sz="0" w:space="0" w:color="auto"/>
                                        <w:left w:val="none" w:sz="0" w:space="0" w:color="auto"/>
                                        <w:bottom w:val="none" w:sz="0" w:space="0" w:color="auto"/>
                                        <w:right w:val="none" w:sz="0" w:space="0" w:color="auto"/>
                                      </w:divBdr>
                                      <w:divsChild>
                                        <w:div w:id="1026833660">
                                          <w:marLeft w:val="0"/>
                                          <w:marRight w:val="0"/>
                                          <w:marTop w:val="0"/>
                                          <w:marBottom w:val="0"/>
                                          <w:divBdr>
                                            <w:top w:val="none" w:sz="0" w:space="0" w:color="auto"/>
                                            <w:left w:val="none" w:sz="0" w:space="0" w:color="auto"/>
                                            <w:bottom w:val="none" w:sz="0" w:space="0" w:color="auto"/>
                                            <w:right w:val="none" w:sz="0" w:space="0" w:color="auto"/>
                                          </w:divBdr>
                                          <w:divsChild>
                                            <w:div w:id="290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FI/TXT/?uri=CELEX%3A32016R06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apaatvaikuttajat@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2884</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2019-10-25T05:26:00Z</dcterms:created>
  <dcterms:modified xsi:type="dcterms:W3CDTF">2020-02-03T14:48:00Z</dcterms:modified>
</cp:coreProperties>
</file>